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9A" w:rsidRDefault="0031789A" w:rsidP="002C5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72.75pt">
            <v:imagedata r:id="rId5" o:title="003"/>
          </v:shape>
        </w:pict>
      </w:r>
    </w:p>
    <w:p w:rsidR="0031789A" w:rsidRDefault="0031789A" w:rsidP="002C5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89A" w:rsidRDefault="0031789A" w:rsidP="002C5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89A" w:rsidRDefault="0031789A" w:rsidP="002C5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89A" w:rsidRDefault="0031789A" w:rsidP="002C5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89A" w:rsidRDefault="0031789A" w:rsidP="002C5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0724">
        <w:rPr>
          <w:rFonts w:ascii="Times New Roman" w:hAnsi="Times New Roman" w:cs="Times New Roman"/>
          <w:sz w:val="24"/>
          <w:szCs w:val="24"/>
        </w:rPr>
        <w:lastRenderedPageBreak/>
        <w:t>– рассматривать обращение в течение десяти календарных дней с момента поступления обращения в письменной форме;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принимать решение в соответствии с законодательством об образовании, локальными нормативными актами</w:t>
      </w:r>
      <w:r w:rsidR="00D30724">
        <w:rPr>
          <w:rFonts w:ascii="Times New Roman" w:hAnsi="Times New Roman" w:cs="Times New Roman"/>
          <w:sz w:val="24"/>
          <w:szCs w:val="24"/>
        </w:rPr>
        <w:t xml:space="preserve"> </w:t>
      </w:r>
      <w:r w:rsidR="002C53D6">
        <w:rPr>
          <w:rFonts w:ascii="Times New Roman" w:hAnsi="Times New Roman" w:cs="Times New Roman"/>
          <w:sz w:val="24"/>
          <w:szCs w:val="24"/>
        </w:rPr>
        <w:t>МКОУ «ЧУМЛИНСКАЯ СОШ »</w:t>
      </w:r>
      <w:r w:rsidR="00D30724">
        <w:rPr>
          <w:rFonts w:ascii="Times New Roman" w:hAnsi="Times New Roman" w:cs="Times New Roman"/>
          <w:sz w:val="24"/>
          <w:szCs w:val="24"/>
        </w:rPr>
        <w:t>осуществляющую</w:t>
      </w:r>
      <w:r w:rsidRPr="00D30724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деятельность.</w:t>
      </w:r>
    </w:p>
    <w:p w:rsidR="00D30724" w:rsidRPr="00D30724" w:rsidRDefault="00D30724" w:rsidP="00D307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CA6" w:rsidRPr="00D30724" w:rsidRDefault="00074CA6" w:rsidP="00D307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724">
        <w:rPr>
          <w:rFonts w:ascii="Times New Roman" w:hAnsi="Times New Roman" w:cs="Times New Roman"/>
          <w:b/>
          <w:sz w:val="24"/>
          <w:szCs w:val="24"/>
        </w:rPr>
        <w:t>3. Состав и порядок работы Комиссии.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3.1. В состав Комиссии включаются равное число родителей (законных представителей) несовершеннолетних воспитанников (не менее двух), </w:t>
      </w:r>
      <w:r w:rsidR="00DF07A0" w:rsidRPr="00D30724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D30724">
        <w:rPr>
          <w:rFonts w:ascii="Times New Roman" w:hAnsi="Times New Roman" w:cs="Times New Roman"/>
          <w:sz w:val="24"/>
          <w:szCs w:val="24"/>
        </w:rPr>
        <w:t xml:space="preserve"> школы (не менее двух)</w:t>
      </w:r>
      <w:r w:rsidR="002B6DD4" w:rsidRPr="00D30724">
        <w:rPr>
          <w:rFonts w:ascii="Times New Roman" w:hAnsi="Times New Roman" w:cs="Times New Roman"/>
          <w:sz w:val="24"/>
          <w:szCs w:val="24"/>
        </w:rPr>
        <w:t>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сроком на два года приказом </w:t>
      </w:r>
      <w:r w:rsidR="00DF07A0" w:rsidRPr="00D30724">
        <w:rPr>
          <w:rFonts w:ascii="Times New Roman" w:hAnsi="Times New Roman" w:cs="Times New Roman"/>
          <w:sz w:val="24"/>
          <w:szCs w:val="24"/>
        </w:rPr>
        <w:t>директора</w:t>
      </w:r>
      <w:r w:rsidRPr="00D30724">
        <w:rPr>
          <w:rFonts w:ascii="Times New Roman" w:hAnsi="Times New Roman" w:cs="Times New Roman"/>
          <w:sz w:val="24"/>
          <w:szCs w:val="24"/>
        </w:rPr>
        <w:t xml:space="preserve"> </w:t>
      </w:r>
      <w:r w:rsidR="00DF07A0" w:rsidRPr="00D30724">
        <w:rPr>
          <w:rFonts w:ascii="Times New Roman" w:hAnsi="Times New Roman" w:cs="Times New Roman"/>
          <w:sz w:val="24"/>
          <w:szCs w:val="24"/>
        </w:rPr>
        <w:t>школы</w:t>
      </w:r>
      <w:r w:rsidRPr="00D307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Одни и те же лица не могут входить в состав Комиссии более двух сроков подряд.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3.2. В состав Комиссии входят председатель Комиссии, заместитель председателя Комиссии, ответственный секретарь и другие члены Комиссии.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3.3. Руководство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осуществляет общее руководство деятельностью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председательствует на заседаниях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организует работу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определяет план работы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– осуществляет общий </w:t>
      </w:r>
      <w:proofErr w:type="gramStart"/>
      <w:r w:rsidRPr="00D307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0724">
        <w:rPr>
          <w:rFonts w:ascii="Times New Roman" w:hAnsi="Times New Roman" w:cs="Times New Roman"/>
          <w:sz w:val="24"/>
          <w:szCs w:val="24"/>
        </w:rPr>
        <w:t xml:space="preserve"> реализацией принятых Комиссией решений;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распределяет обязанности между членами Комиссии.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3.4. Заместитель председателя Комиссии назначается решением председателя Комиссии.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координирует работу членов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готовит документы, выносимые на рассмотрение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– осуществляет </w:t>
      </w:r>
      <w:proofErr w:type="gramStart"/>
      <w:r w:rsidRPr="00D307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0724">
        <w:rPr>
          <w:rFonts w:ascii="Times New Roman" w:hAnsi="Times New Roman" w:cs="Times New Roman"/>
          <w:sz w:val="24"/>
          <w:szCs w:val="24"/>
        </w:rPr>
        <w:t xml:space="preserve"> выполнением плана работы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в случае отсутствия председателя Комиссии выполняет его обязанности.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3.5. Ответственным секретарем Комиссии является представитель работников </w:t>
      </w:r>
      <w:r w:rsidR="00DF07A0" w:rsidRPr="00D30724">
        <w:rPr>
          <w:rFonts w:ascii="Times New Roman" w:hAnsi="Times New Roman" w:cs="Times New Roman"/>
          <w:sz w:val="24"/>
          <w:szCs w:val="24"/>
        </w:rPr>
        <w:t>школы</w:t>
      </w:r>
      <w:r w:rsidRPr="00D30724">
        <w:rPr>
          <w:rFonts w:ascii="Times New Roman" w:hAnsi="Times New Roman" w:cs="Times New Roman"/>
          <w:sz w:val="24"/>
          <w:szCs w:val="24"/>
        </w:rPr>
        <w:t>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Ответственный секретарь Комиссии: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организует делопроизводство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ведет протоколы заседаний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пяти календарных дней до дня проведения заседания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– доводит решения Комиссии до администрации </w:t>
      </w:r>
      <w:r w:rsidR="00DF07A0" w:rsidRPr="00D30724">
        <w:rPr>
          <w:rFonts w:ascii="Times New Roman" w:hAnsi="Times New Roman" w:cs="Times New Roman"/>
          <w:sz w:val="24"/>
          <w:szCs w:val="24"/>
        </w:rPr>
        <w:t>школы</w:t>
      </w:r>
      <w:r w:rsidRPr="00D30724">
        <w:rPr>
          <w:rFonts w:ascii="Times New Roman" w:hAnsi="Times New Roman" w:cs="Times New Roman"/>
          <w:sz w:val="24"/>
          <w:szCs w:val="24"/>
        </w:rPr>
        <w:t>, совета родителей, общего собрания работников;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– обеспечивает </w:t>
      </w:r>
      <w:proofErr w:type="gramStart"/>
      <w:r w:rsidRPr="00D307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0724">
        <w:rPr>
          <w:rFonts w:ascii="Times New Roman" w:hAnsi="Times New Roman" w:cs="Times New Roman"/>
          <w:sz w:val="24"/>
          <w:szCs w:val="24"/>
        </w:rPr>
        <w:t xml:space="preserve"> выполнением решений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несет ответственность за сохранность документов и иных материалов, рассматриваемых на заседаниях Комиссии.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3.6. Член Комиссии имеет право: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принимать участие в подготовке заседаний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обращаться к председателю Комиссии по вопросам, входящим в компетенцию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обращаться по вопросам, входящим в компетенцию Комиссии, за необходимой информацией к лицам, органам и организациям;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вносить предложения руководству Комиссии о совершенствовании организации работы Комиссии.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3.7. Член Комиссии обязан: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lastRenderedPageBreak/>
        <w:t>– участвовать в заседаниях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выполнять возложенные на него функции в соответствии с Положением и решениями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соблюдать требования законодательных и иных нормативных правовых актов при реализации своих функций;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3.8. 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Ход заседаний фиксируется в протоколе.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Заседание Комиссии считается правомочным, если на нем присутствует не менее половины от общего числа ее членов, при условии равного числа родителей (законных представителей) несовершеннолетних воспитанников, </w:t>
      </w:r>
      <w:r w:rsidR="00DF07A0" w:rsidRPr="00D30724">
        <w:rPr>
          <w:rFonts w:ascii="Times New Roman" w:hAnsi="Times New Roman" w:cs="Times New Roman"/>
          <w:sz w:val="24"/>
          <w:szCs w:val="24"/>
        </w:rPr>
        <w:t>педагогов</w:t>
      </w:r>
      <w:r w:rsidRPr="00D30724">
        <w:rPr>
          <w:rFonts w:ascii="Times New Roman" w:hAnsi="Times New Roman" w:cs="Times New Roman"/>
          <w:sz w:val="24"/>
          <w:szCs w:val="24"/>
        </w:rPr>
        <w:t xml:space="preserve"> </w:t>
      </w:r>
      <w:r w:rsidR="00DF07A0" w:rsidRPr="00D30724">
        <w:rPr>
          <w:rFonts w:ascii="Times New Roman" w:hAnsi="Times New Roman" w:cs="Times New Roman"/>
          <w:sz w:val="24"/>
          <w:szCs w:val="24"/>
        </w:rPr>
        <w:t>школы, учащихся школы</w:t>
      </w:r>
      <w:r w:rsidRPr="00D30724">
        <w:rPr>
          <w:rFonts w:ascii="Times New Roman" w:hAnsi="Times New Roman" w:cs="Times New Roman"/>
          <w:sz w:val="24"/>
          <w:szCs w:val="24"/>
        </w:rPr>
        <w:t>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3.9.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образование.</w:t>
      </w:r>
    </w:p>
    <w:p w:rsidR="00074CA6" w:rsidRPr="00D30724" w:rsidRDefault="00074CA6" w:rsidP="00D3072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нарушения права на образование Комиссия принимает решение, направленное на его восстановление, в т. ч. с возложением обязанности по устранению выявленных нарушений на родителей (законных представителей) несовершеннолетних воспитанников, а также работников </w:t>
      </w:r>
      <w:r w:rsidR="00DF07A0" w:rsidRPr="00D30724">
        <w:rPr>
          <w:rFonts w:ascii="Times New Roman" w:hAnsi="Times New Roman" w:cs="Times New Roman"/>
          <w:sz w:val="24"/>
          <w:szCs w:val="24"/>
        </w:rPr>
        <w:t>школы</w:t>
      </w:r>
      <w:r w:rsidRPr="00D30724">
        <w:rPr>
          <w:rFonts w:ascii="Times New Roman" w:hAnsi="Times New Roman" w:cs="Times New Roman"/>
          <w:sz w:val="24"/>
          <w:szCs w:val="24"/>
        </w:rPr>
        <w:t>.</w:t>
      </w:r>
    </w:p>
    <w:p w:rsidR="00074CA6" w:rsidRPr="00D30724" w:rsidRDefault="00074CA6" w:rsidP="00D3072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В случае необоснованности обращения участника образовательных отношений, отсутствии нарушения права на образование, Комиссия отказывает в удовлетворении просьбы обратившегося лица.</w:t>
      </w:r>
    </w:p>
    <w:p w:rsidR="00074CA6" w:rsidRPr="00D30724" w:rsidRDefault="00074CA6" w:rsidP="00D3072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Решение Комиссии принимается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</w:t>
      </w:r>
      <w:proofErr w:type="gramStart"/>
      <w:r w:rsidRPr="00D30724">
        <w:rPr>
          <w:rFonts w:ascii="Times New Roman" w:hAnsi="Times New Roman" w:cs="Times New Roman"/>
          <w:sz w:val="24"/>
          <w:szCs w:val="24"/>
        </w:rPr>
        <w:t>председательствовавший</w:t>
      </w:r>
      <w:proofErr w:type="gramEnd"/>
      <w:r w:rsidRPr="00D30724">
        <w:rPr>
          <w:rFonts w:ascii="Times New Roman" w:hAnsi="Times New Roman" w:cs="Times New Roman"/>
          <w:sz w:val="24"/>
          <w:szCs w:val="24"/>
        </w:rPr>
        <w:t xml:space="preserve"> на заседании Комиссии.</w:t>
      </w:r>
    </w:p>
    <w:p w:rsidR="00074CA6" w:rsidRPr="00D30724" w:rsidRDefault="00074CA6" w:rsidP="00D3072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протоколами, которые подписываются всеми присутствующими членами Комиссии.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3.10. Решения Комиссии в виде выписки из протокола в течение трех дней со дня заседания направляются заявителю, в администрацию </w:t>
      </w:r>
      <w:r w:rsidR="00DF07A0" w:rsidRPr="00D30724">
        <w:rPr>
          <w:rFonts w:ascii="Times New Roman" w:hAnsi="Times New Roman" w:cs="Times New Roman"/>
          <w:sz w:val="24"/>
          <w:szCs w:val="24"/>
        </w:rPr>
        <w:t>школы</w:t>
      </w:r>
      <w:r w:rsidRPr="00D30724">
        <w:rPr>
          <w:rFonts w:ascii="Times New Roman" w:hAnsi="Times New Roman" w:cs="Times New Roman"/>
          <w:sz w:val="24"/>
          <w:szCs w:val="24"/>
        </w:rPr>
        <w:t>, совет родителей, общее собрание работников для исполнения.</w:t>
      </w:r>
    </w:p>
    <w:p w:rsidR="00074CA6" w:rsidRPr="00D30724" w:rsidRDefault="00074CA6" w:rsidP="00D3072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Решение Комиссии может быть обжаловано в установленном законодательством РФ порядке.</w:t>
      </w:r>
    </w:p>
    <w:p w:rsidR="00074CA6" w:rsidRPr="00D30724" w:rsidRDefault="00074CA6" w:rsidP="00D3072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Решение комиссии является обязательным для всех участников образовательных отношений в </w:t>
      </w:r>
      <w:r w:rsidR="00DF07A0" w:rsidRPr="00D30724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D30724">
        <w:rPr>
          <w:rFonts w:ascii="Times New Roman" w:hAnsi="Times New Roman" w:cs="Times New Roman"/>
          <w:sz w:val="24"/>
          <w:szCs w:val="24"/>
        </w:rPr>
        <w:t xml:space="preserve"> и подлежит исполнению в сроки, предусмотренные указанным решением.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3.11. 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 Комиссии.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3.12. Срок хранения документов Комиссии в образовательной организации составляет три года.</w:t>
      </w:r>
    </w:p>
    <w:p w:rsidR="00D30724" w:rsidRPr="00D30724" w:rsidRDefault="00D30724" w:rsidP="00D307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CA6" w:rsidRPr="00D30724" w:rsidRDefault="00074CA6" w:rsidP="00D307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724">
        <w:rPr>
          <w:rFonts w:ascii="Times New Roman" w:hAnsi="Times New Roman" w:cs="Times New Roman"/>
          <w:b/>
          <w:sz w:val="24"/>
          <w:szCs w:val="24"/>
        </w:rPr>
        <w:t>4. Порядок рассмотрения обращений участников образовательных отношений.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4.1. Комиссия рассматривает обращения, поступившие от участников образовательных отношений по вопросам реализации права на образование.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4.2. Обращение в письменной форме подается ответственному секретарю Комиссии, который фиксирует в журнале его поступление и выдает расписку о его принятии. К обращению могут прилагаться необходимые материалы.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4.3. Заседание Комиссии проводится не позднее десяти календарных дней с момента поступления обращения. О дате заседания в день его назначения уведомляются лицо, обратившееся в Комиссию, лицо, чьи действия обжалуются, администрация </w:t>
      </w:r>
      <w:r w:rsidR="00DF07A0" w:rsidRPr="00D30724">
        <w:rPr>
          <w:rFonts w:ascii="Times New Roman" w:hAnsi="Times New Roman" w:cs="Times New Roman"/>
          <w:sz w:val="24"/>
          <w:szCs w:val="24"/>
        </w:rPr>
        <w:t>школы</w:t>
      </w:r>
      <w:r w:rsidRPr="00D307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4.4.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</w:t>
      </w:r>
      <w:r w:rsidRPr="00D30724">
        <w:rPr>
          <w:rFonts w:ascii="Times New Roman" w:hAnsi="Times New Roman" w:cs="Times New Roman"/>
          <w:sz w:val="24"/>
          <w:szCs w:val="24"/>
        </w:rPr>
        <w:lastRenderedPageBreak/>
        <w:t>вправе присутствовать на заседании Комиссии и давать пояснения. Их отсутствие не препятствует рассмотрению обращения и принятию по нему решения.</w:t>
      </w:r>
    </w:p>
    <w:p w:rsidR="00D30724" w:rsidRDefault="00D30724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74CA6" w:rsidRPr="00D30724" w:rsidRDefault="00074CA6" w:rsidP="00D307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724">
        <w:rPr>
          <w:rFonts w:ascii="Times New Roman" w:hAnsi="Times New Roman" w:cs="Times New Roman"/>
          <w:b/>
          <w:sz w:val="24"/>
          <w:szCs w:val="24"/>
        </w:rPr>
        <w:t>5. Заключительные положения.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5.1. Положение принято с учетом мнения Совета родителей (законных представителей) </w:t>
      </w:r>
      <w:r w:rsidR="00DF07A0" w:rsidRPr="00D30724">
        <w:rPr>
          <w:rFonts w:ascii="Times New Roman" w:hAnsi="Times New Roman" w:cs="Times New Roman"/>
          <w:sz w:val="24"/>
          <w:szCs w:val="24"/>
        </w:rPr>
        <w:t>несовершеннолетних, Совета учащихся, общего собрания работников.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5.2. Изменения в Положение могут быть внесены только с учетом мнения совета родителей, общего собрания работников.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5.3. Настоящее Положение вступает в силу с момента его принятия советом родителей, </w:t>
      </w:r>
      <w:r w:rsidR="00DF07A0" w:rsidRPr="00D30724">
        <w:rPr>
          <w:rFonts w:ascii="Times New Roman" w:hAnsi="Times New Roman" w:cs="Times New Roman"/>
          <w:sz w:val="24"/>
          <w:szCs w:val="24"/>
        </w:rPr>
        <w:t xml:space="preserve">совета учащихся, </w:t>
      </w:r>
      <w:r w:rsidRPr="00D30724">
        <w:rPr>
          <w:rFonts w:ascii="Times New Roman" w:hAnsi="Times New Roman" w:cs="Times New Roman"/>
          <w:sz w:val="24"/>
          <w:szCs w:val="24"/>
        </w:rPr>
        <w:t xml:space="preserve">общего собрания работников и приказом </w:t>
      </w:r>
      <w:r w:rsidR="00DF07A0" w:rsidRPr="00D30724">
        <w:rPr>
          <w:rFonts w:ascii="Times New Roman" w:hAnsi="Times New Roman" w:cs="Times New Roman"/>
          <w:sz w:val="24"/>
          <w:szCs w:val="24"/>
        </w:rPr>
        <w:t>директора школы</w:t>
      </w:r>
      <w:r w:rsidRPr="00D30724">
        <w:rPr>
          <w:rFonts w:ascii="Times New Roman" w:hAnsi="Times New Roman" w:cs="Times New Roman"/>
          <w:sz w:val="24"/>
          <w:szCs w:val="24"/>
        </w:rPr>
        <w:t>.</w:t>
      </w:r>
    </w:p>
    <w:p w:rsidR="00435D83" w:rsidRDefault="00435D83" w:rsidP="00D30724">
      <w:pPr>
        <w:jc w:val="both"/>
      </w:pPr>
    </w:p>
    <w:sectPr w:rsidR="00435D83" w:rsidSect="00D30724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CA6"/>
    <w:rsid w:val="00074CA6"/>
    <w:rsid w:val="00091C82"/>
    <w:rsid w:val="00191926"/>
    <w:rsid w:val="002B6DD4"/>
    <w:rsid w:val="002C53D6"/>
    <w:rsid w:val="0031789A"/>
    <w:rsid w:val="00435D83"/>
    <w:rsid w:val="006154A2"/>
    <w:rsid w:val="006505B6"/>
    <w:rsid w:val="007F2332"/>
    <w:rsid w:val="007F3406"/>
    <w:rsid w:val="0086293F"/>
    <w:rsid w:val="009C5C2D"/>
    <w:rsid w:val="00B80A42"/>
    <w:rsid w:val="00C70827"/>
    <w:rsid w:val="00D30724"/>
    <w:rsid w:val="00DF07A0"/>
    <w:rsid w:val="00E0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30724"/>
    <w:pPr>
      <w:spacing w:after="0" w:line="240" w:lineRule="auto"/>
    </w:pPr>
  </w:style>
  <w:style w:type="table" w:styleId="a5">
    <w:name w:val="Table Grid"/>
    <w:basedOn w:val="a1"/>
    <w:uiPriority w:val="59"/>
    <w:rsid w:val="00D3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1</cp:lastModifiedBy>
  <cp:revision>16</cp:revision>
  <cp:lastPrinted>2015-01-17T07:19:00Z</cp:lastPrinted>
  <dcterms:created xsi:type="dcterms:W3CDTF">2014-12-05T10:12:00Z</dcterms:created>
  <dcterms:modified xsi:type="dcterms:W3CDTF">2020-04-22T11:53:00Z</dcterms:modified>
</cp:coreProperties>
</file>